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DD8" w:rsidRPr="002255AA" w:rsidRDefault="00E42DD8" w:rsidP="00E42DD8">
      <w:pPr>
        <w:snapToGrid w:val="0"/>
        <w:spacing w:line="340" w:lineRule="atLeast"/>
        <w:rPr>
          <w:rFonts w:hint="eastAsia"/>
        </w:rPr>
      </w:pPr>
      <w:r>
        <w:rPr>
          <w:rFonts w:hint="eastAsia"/>
        </w:rPr>
        <w:t>附件：</w:t>
      </w:r>
      <w:r>
        <w:rPr>
          <w:rFonts w:hint="eastAsia"/>
        </w:rPr>
        <w:t xml:space="preserve"> </w:t>
      </w:r>
    </w:p>
    <w:p w:rsidR="00E42DD8" w:rsidRPr="00E345CA" w:rsidRDefault="00E42DD8" w:rsidP="00E42DD8">
      <w:pPr>
        <w:snapToGrid w:val="0"/>
        <w:spacing w:afterLines="50" w:line="340" w:lineRule="atLeast"/>
        <w:jc w:val="center"/>
        <w:rPr>
          <w:rFonts w:hint="eastAsia"/>
          <w:b/>
          <w:sz w:val="24"/>
        </w:rPr>
      </w:pPr>
      <w:r w:rsidRPr="00E345CA">
        <w:rPr>
          <w:rFonts w:hint="eastAsia"/>
          <w:b/>
          <w:sz w:val="24"/>
        </w:rPr>
        <w:t>《上海学位与研究生教育质量年度报告》支撑数据及数据说明</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1620"/>
        <w:gridCol w:w="2700"/>
        <w:gridCol w:w="3240"/>
      </w:tblGrid>
      <w:tr w:rsidR="00E42DD8" w:rsidTr="00DB796E">
        <w:tc>
          <w:tcPr>
            <w:tcW w:w="1188" w:type="dxa"/>
            <w:vAlign w:val="center"/>
          </w:tcPr>
          <w:p w:rsidR="00E42DD8" w:rsidRDefault="00E42DD8" w:rsidP="00DB796E">
            <w:pPr>
              <w:snapToGrid w:val="0"/>
              <w:spacing w:line="340" w:lineRule="atLeast"/>
              <w:jc w:val="center"/>
              <w:rPr>
                <w:rFonts w:hint="eastAsia"/>
              </w:rPr>
            </w:pPr>
            <w:r>
              <w:rPr>
                <w:rFonts w:hint="eastAsia"/>
              </w:rPr>
              <w:t>序号</w:t>
            </w:r>
          </w:p>
        </w:tc>
        <w:tc>
          <w:tcPr>
            <w:tcW w:w="1620" w:type="dxa"/>
            <w:vAlign w:val="center"/>
          </w:tcPr>
          <w:p w:rsidR="00E42DD8" w:rsidRDefault="00E42DD8" w:rsidP="00DB796E">
            <w:pPr>
              <w:snapToGrid w:val="0"/>
              <w:spacing w:line="340" w:lineRule="atLeast"/>
              <w:jc w:val="center"/>
              <w:rPr>
                <w:rFonts w:hint="eastAsia"/>
              </w:rPr>
            </w:pPr>
            <w:r>
              <w:rPr>
                <w:rFonts w:hint="eastAsia"/>
              </w:rPr>
              <w:t>支撑内容</w:t>
            </w:r>
          </w:p>
        </w:tc>
        <w:tc>
          <w:tcPr>
            <w:tcW w:w="2700" w:type="dxa"/>
            <w:vAlign w:val="center"/>
          </w:tcPr>
          <w:p w:rsidR="00E42DD8" w:rsidRDefault="00E42DD8" w:rsidP="00DB796E">
            <w:pPr>
              <w:snapToGrid w:val="0"/>
              <w:spacing w:line="340" w:lineRule="atLeast"/>
              <w:jc w:val="center"/>
              <w:rPr>
                <w:rFonts w:hint="eastAsia"/>
              </w:rPr>
            </w:pPr>
            <w:r>
              <w:rPr>
                <w:rFonts w:hint="eastAsia"/>
              </w:rPr>
              <w:t>数据名称</w:t>
            </w:r>
          </w:p>
        </w:tc>
        <w:tc>
          <w:tcPr>
            <w:tcW w:w="3240" w:type="dxa"/>
            <w:vAlign w:val="center"/>
          </w:tcPr>
          <w:p w:rsidR="00E42DD8" w:rsidRDefault="00E42DD8" w:rsidP="00DB796E">
            <w:pPr>
              <w:snapToGrid w:val="0"/>
              <w:spacing w:line="340" w:lineRule="atLeast"/>
              <w:jc w:val="center"/>
              <w:rPr>
                <w:rFonts w:hint="eastAsia"/>
              </w:rPr>
            </w:pPr>
            <w:r>
              <w:rPr>
                <w:rFonts w:hint="eastAsia"/>
              </w:rPr>
              <w:t>数据说明</w:t>
            </w:r>
          </w:p>
        </w:tc>
      </w:tr>
      <w:tr w:rsidR="00E42DD8" w:rsidRPr="00876936" w:rsidTr="00DB796E">
        <w:tc>
          <w:tcPr>
            <w:tcW w:w="1188" w:type="dxa"/>
            <w:vAlign w:val="center"/>
          </w:tcPr>
          <w:p w:rsidR="00E42DD8" w:rsidRDefault="00E42DD8" w:rsidP="00DB796E">
            <w:pPr>
              <w:snapToGrid w:val="0"/>
              <w:spacing w:line="340" w:lineRule="atLeast"/>
              <w:jc w:val="center"/>
              <w:rPr>
                <w:rFonts w:hint="eastAsia"/>
              </w:rPr>
            </w:pPr>
            <w:r>
              <w:rPr>
                <w:rFonts w:hint="eastAsia"/>
              </w:rPr>
              <w:t>1</w:t>
            </w:r>
          </w:p>
        </w:tc>
        <w:tc>
          <w:tcPr>
            <w:tcW w:w="1620" w:type="dxa"/>
            <w:vAlign w:val="center"/>
          </w:tcPr>
          <w:p w:rsidR="00E42DD8" w:rsidRDefault="00E42DD8" w:rsidP="00DB796E">
            <w:pPr>
              <w:snapToGrid w:val="0"/>
              <w:spacing w:line="340" w:lineRule="atLeast"/>
              <w:rPr>
                <w:rFonts w:hint="eastAsia"/>
              </w:rPr>
            </w:pPr>
            <w:r>
              <w:rPr>
                <w:rFonts w:hint="eastAsia"/>
              </w:rPr>
              <w:t>学位点数量及结构</w:t>
            </w:r>
          </w:p>
        </w:tc>
        <w:tc>
          <w:tcPr>
            <w:tcW w:w="2700" w:type="dxa"/>
            <w:vAlign w:val="center"/>
          </w:tcPr>
          <w:p w:rsidR="00E42DD8" w:rsidRDefault="00E42DD8" w:rsidP="00DB796E">
            <w:pPr>
              <w:snapToGrid w:val="0"/>
              <w:spacing w:line="340" w:lineRule="atLeast"/>
              <w:rPr>
                <w:rFonts w:hint="eastAsia"/>
              </w:rPr>
            </w:pPr>
            <w:r>
              <w:rPr>
                <w:rFonts w:hint="eastAsia"/>
              </w:rPr>
              <w:t>硕士学位点数量及结构</w:t>
            </w:r>
          </w:p>
          <w:p w:rsidR="00E42DD8" w:rsidRDefault="00E42DD8" w:rsidP="00DB796E">
            <w:pPr>
              <w:snapToGrid w:val="0"/>
              <w:spacing w:line="340" w:lineRule="atLeast"/>
              <w:rPr>
                <w:rFonts w:hint="eastAsia"/>
              </w:rPr>
            </w:pPr>
            <w:r>
              <w:rPr>
                <w:rFonts w:hint="eastAsia"/>
              </w:rPr>
              <w:t>博士学位点数量及结构</w:t>
            </w:r>
          </w:p>
        </w:tc>
        <w:tc>
          <w:tcPr>
            <w:tcW w:w="3240" w:type="dxa"/>
            <w:vAlign w:val="center"/>
          </w:tcPr>
          <w:p w:rsidR="00E42DD8" w:rsidRDefault="00E42DD8" w:rsidP="00DB796E">
            <w:pPr>
              <w:snapToGrid w:val="0"/>
              <w:spacing w:line="340" w:lineRule="atLeast"/>
              <w:rPr>
                <w:rFonts w:hint="eastAsia"/>
              </w:rPr>
            </w:pPr>
            <w:r>
              <w:rPr>
                <w:rFonts w:hint="eastAsia"/>
              </w:rPr>
              <w:t>一级学科硕士点一个：材料科学与工程，</w:t>
            </w:r>
          </w:p>
          <w:p w:rsidR="00E42DD8" w:rsidRPr="000E7D6E" w:rsidRDefault="00E42DD8" w:rsidP="00DB796E">
            <w:pPr>
              <w:snapToGrid w:val="0"/>
              <w:spacing w:line="340" w:lineRule="atLeast"/>
              <w:rPr>
                <w:rFonts w:hint="eastAsia"/>
              </w:rPr>
            </w:pPr>
            <w:r>
              <w:rPr>
                <w:rFonts w:hint="eastAsia"/>
              </w:rPr>
              <w:t>二级学科硕士点一个：测试计量技术及仪器。</w:t>
            </w:r>
          </w:p>
        </w:tc>
      </w:tr>
      <w:tr w:rsidR="00E42DD8" w:rsidTr="00DB796E">
        <w:tc>
          <w:tcPr>
            <w:tcW w:w="1188" w:type="dxa"/>
            <w:vAlign w:val="center"/>
          </w:tcPr>
          <w:p w:rsidR="00E42DD8" w:rsidRDefault="00E42DD8" w:rsidP="00DB796E">
            <w:pPr>
              <w:snapToGrid w:val="0"/>
              <w:spacing w:line="340" w:lineRule="atLeast"/>
              <w:jc w:val="center"/>
              <w:rPr>
                <w:rFonts w:hint="eastAsia"/>
              </w:rPr>
            </w:pPr>
            <w:r>
              <w:rPr>
                <w:rFonts w:hint="eastAsia"/>
              </w:rPr>
              <w:t>2</w:t>
            </w:r>
          </w:p>
        </w:tc>
        <w:tc>
          <w:tcPr>
            <w:tcW w:w="1620" w:type="dxa"/>
            <w:vAlign w:val="center"/>
          </w:tcPr>
          <w:p w:rsidR="00E42DD8" w:rsidRDefault="00E42DD8" w:rsidP="00DB796E">
            <w:pPr>
              <w:snapToGrid w:val="0"/>
              <w:spacing w:line="340" w:lineRule="atLeast"/>
              <w:rPr>
                <w:rFonts w:hint="eastAsia"/>
              </w:rPr>
            </w:pPr>
            <w:r>
              <w:rPr>
                <w:rFonts w:hint="eastAsia"/>
              </w:rPr>
              <w:t>各类重点建设的学科情况</w:t>
            </w:r>
          </w:p>
        </w:tc>
        <w:tc>
          <w:tcPr>
            <w:tcW w:w="2700" w:type="dxa"/>
            <w:vAlign w:val="center"/>
          </w:tcPr>
          <w:p w:rsidR="00E42DD8" w:rsidRDefault="00E42DD8" w:rsidP="00DB796E">
            <w:pPr>
              <w:snapToGrid w:val="0"/>
              <w:spacing w:line="340" w:lineRule="atLeast"/>
              <w:rPr>
                <w:rFonts w:hint="eastAsia"/>
              </w:rPr>
            </w:pPr>
            <w:r>
              <w:rPr>
                <w:rFonts w:hint="eastAsia"/>
              </w:rPr>
              <w:t>国家级重点学科；</w:t>
            </w:r>
          </w:p>
          <w:p w:rsidR="00E42DD8" w:rsidRDefault="00E42DD8" w:rsidP="00DB796E">
            <w:pPr>
              <w:snapToGrid w:val="0"/>
              <w:spacing w:line="340" w:lineRule="atLeast"/>
              <w:rPr>
                <w:rFonts w:hint="eastAsia"/>
              </w:rPr>
            </w:pPr>
            <w:r>
              <w:rPr>
                <w:rFonts w:hint="eastAsia"/>
              </w:rPr>
              <w:t>上海市级重点建设学科</w:t>
            </w:r>
          </w:p>
        </w:tc>
        <w:tc>
          <w:tcPr>
            <w:tcW w:w="3240" w:type="dxa"/>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623"/>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3</w:t>
            </w:r>
          </w:p>
        </w:tc>
        <w:tc>
          <w:tcPr>
            <w:tcW w:w="1620" w:type="dxa"/>
            <w:vMerge w:val="restart"/>
            <w:vAlign w:val="center"/>
          </w:tcPr>
          <w:p w:rsidR="00E42DD8" w:rsidRDefault="00E42DD8" w:rsidP="00DB796E">
            <w:pPr>
              <w:snapToGrid w:val="0"/>
              <w:spacing w:line="340" w:lineRule="atLeast"/>
              <w:rPr>
                <w:rFonts w:hint="eastAsia"/>
              </w:rPr>
            </w:pPr>
            <w:r>
              <w:rPr>
                <w:rFonts w:hint="eastAsia"/>
              </w:rPr>
              <w:t>学科评估水平</w:t>
            </w:r>
          </w:p>
        </w:tc>
        <w:tc>
          <w:tcPr>
            <w:tcW w:w="2700" w:type="dxa"/>
            <w:vAlign w:val="center"/>
          </w:tcPr>
          <w:p w:rsidR="00E42DD8" w:rsidRDefault="00E42DD8" w:rsidP="00DB796E">
            <w:pPr>
              <w:snapToGrid w:val="0"/>
              <w:spacing w:line="340" w:lineRule="atLeast"/>
              <w:rPr>
                <w:rFonts w:hint="eastAsia"/>
              </w:rPr>
            </w:pPr>
            <w:r>
              <w:rPr>
                <w:rFonts w:hint="eastAsia"/>
              </w:rPr>
              <w:t>全国学科排名前五档情况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未参加排名</w:t>
            </w:r>
          </w:p>
        </w:tc>
      </w:tr>
      <w:tr w:rsidR="00E42DD8" w:rsidTr="00DB796E">
        <w:trPr>
          <w:trHeight w:val="62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其他学科评估排名情况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未参加排名</w:t>
            </w:r>
          </w:p>
        </w:tc>
      </w:tr>
      <w:tr w:rsidR="00E42DD8" w:rsidTr="00DB796E">
        <w:trPr>
          <w:trHeight w:val="623"/>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4</w:t>
            </w:r>
          </w:p>
        </w:tc>
        <w:tc>
          <w:tcPr>
            <w:tcW w:w="1620" w:type="dxa"/>
            <w:vMerge w:val="restart"/>
            <w:vAlign w:val="center"/>
          </w:tcPr>
          <w:p w:rsidR="00E42DD8" w:rsidRDefault="00E42DD8" w:rsidP="00DB796E">
            <w:pPr>
              <w:snapToGrid w:val="0"/>
              <w:spacing w:line="340" w:lineRule="atLeast"/>
              <w:rPr>
                <w:rFonts w:hint="eastAsia"/>
              </w:rPr>
            </w:pPr>
            <w:r>
              <w:rPr>
                <w:rFonts w:hint="eastAsia"/>
              </w:rPr>
              <w:t>学士学位授权专业情况</w:t>
            </w:r>
          </w:p>
        </w:tc>
        <w:tc>
          <w:tcPr>
            <w:tcW w:w="2700" w:type="dxa"/>
            <w:vAlign w:val="center"/>
          </w:tcPr>
          <w:p w:rsidR="00E42DD8" w:rsidRPr="00876936" w:rsidRDefault="00E42DD8" w:rsidP="00DB796E">
            <w:pPr>
              <w:snapToGrid w:val="0"/>
              <w:spacing w:line="340" w:lineRule="atLeast"/>
              <w:rPr>
                <w:rFonts w:hint="eastAsia"/>
              </w:rPr>
            </w:pPr>
            <w:r>
              <w:rPr>
                <w:rFonts w:hint="eastAsia"/>
              </w:rPr>
              <w:t>学士学位授权专业数量及结构</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62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第二学士学位授权情况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355"/>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5</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研究生招生及生源情况</w:t>
            </w:r>
          </w:p>
        </w:tc>
        <w:tc>
          <w:tcPr>
            <w:tcW w:w="2700" w:type="dxa"/>
            <w:vAlign w:val="center"/>
          </w:tcPr>
          <w:p w:rsidR="00E42DD8" w:rsidRPr="00876936" w:rsidRDefault="00E42DD8" w:rsidP="00DB796E">
            <w:pPr>
              <w:snapToGrid w:val="0"/>
              <w:spacing w:line="340" w:lineRule="atLeast"/>
              <w:rPr>
                <w:rFonts w:hint="eastAsia"/>
              </w:rPr>
            </w:pPr>
            <w:r>
              <w:rPr>
                <w:rFonts w:hint="eastAsia"/>
              </w:rPr>
              <w:t>报考人数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0</w:t>
            </w:r>
            <w:r>
              <w:rPr>
                <w:rFonts w:hint="eastAsia"/>
              </w:rPr>
              <w:t>人</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招生计划数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5</w:t>
            </w:r>
            <w:r>
              <w:rPr>
                <w:rFonts w:hint="eastAsia"/>
              </w:rPr>
              <w:t>人</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录取人数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本所</w:t>
            </w:r>
            <w:r>
              <w:rPr>
                <w:rFonts w:hint="eastAsia"/>
              </w:rPr>
              <w:t>5</w:t>
            </w:r>
            <w:r>
              <w:rPr>
                <w:rFonts w:hint="eastAsia"/>
              </w:rPr>
              <w:t>人，联合培养</w:t>
            </w:r>
            <w:r>
              <w:rPr>
                <w:rFonts w:hint="eastAsia"/>
              </w:rPr>
              <w:t>11</w:t>
            </w:r>
            <w:r>
              <w:rPr>
                <w:rFonts w:hint="eastAsia"/>
              </w:rPr>
              <w:t>人</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报到人数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本所</w:t>
            </w:r>
            <w:r>
              <w:rPr>
                <w:rFonts w:hint="eastAsia"/>
              </w:rPr>
              <w:t>5</w:t>
            </w:r>
            <w:r>
              <w:rPr>
                <w:rFonts w:hint="eastAsia"/>
              </w:rPr>
              <w:t>人，联合培养</w:t>
            </w:r>
            <w:r>
              <w:rPr>
                <w:rFonts w:hint="eastAsia"/>
              </w:rPr>
              <w:t>9</w:t>
            </w:r>
            <w:r>
              <w:rPr>
                <w:rFonts w:hint="eastAsia"/>
              </w:rPr>
              <w:t>人（联合培养一年级在高校报到，二年级起到所报到）</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第一志愿录取人数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0</w:t>
            </w:r>
            <w:r>
              <w:rPr>
                <w:rFonts w:hint="eastAsia"/>
              </w:rPr>
              <w:t>人</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复试总分数线</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过国家分数线</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录取推免硕士生人数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35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录取直博生和硕博连读生人数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9"/>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6</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研究生规模及结构</w:t>
            </w:r>
          </w:p>
        </w:tc>
        <w:tc>
          <w:tcPr>
            <w:tcW w:w="2700" w:type="dxa"/>
            <w:vAlign w:val="center"/>
          </w:tcPr>
          <w:p w:rsidR="00E42DD8" w:rsidRDefault="00E42DD8" w:rsidP="00DB796E">
            <w:pPr>
              <w:snapToGrid w:val="0"/>
              <w:spacing w:line="340" w:lineRule="atLeast"/>
              <w:rPr>
                <w:rFonts w:hint="eastAsia"/>
              </w:rPr>
            </w:pPr>
            <w:r>
              <w:rPr>
                <w:rFonts w:hint="eastAsia"/>
              </w:rPr>
              <w:t>在校研究生数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42</w:t>
            </w:r>
            <w:r>
              <w:rPr>
                <w:rFonts w:hint="eastAsia"/>
              </w:rPr>
              <w:t>人</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研究生与本科生比</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无本科生</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攻读学位的留学生人数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885286" w:rsidRDefault="00E42DD8" w:rsidP="00DB796E">
            <w:pPr>
              <w:snapToGrid w:val="0"/>
              <w:spacing w:line="340" w:lineRule="atLeast"/>
              <w:rPr>
                <w:rFonts w:hint="eastAsia"/>
              </w:rPr>
            </w:pPr>
            <w:r>
              <w:rPr>
                <w:rFonts w:hint="eastAsia"/>
              </w:rPr>
              <w:t>研究生退学人数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210"/>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7</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研究生教育教学资源情况</w:t>
            </w:r>
          </w:p>
        </w:tc>
        <w:tc>
          <w:tcPr>
            <w:tcW w:w="2700" w:type="dxa"/>
            <w:vAlign w:val="center"/>
          </w:tcPr>
          <w:p w:rsidR="00E42DD8" w:rsidRPr="006F451E" w:rsidRDefault="00E42DD8" w:rsidP="00DB796E">
            <w:pPr>
              <w:snapToGrid w:val="0"/>
              <w:spacing w:line="340" w:lineRule="atLeast"/>
              <w:rPr>
                <w:rFonts w:hint="eastAsia"/>
              </w:rPr>
            </w:pPr>
            <w:r w:rsidRPr="006F451E">
              <w:rPr>
                <w:rFonts w:hint="eastAsia"/>
              </w:rPr>
              <w:t>重点研究基地数</w:t>
            </w:r>
          </w:p>
        </w:tc>
        <w:tc>
          <w:tcPr>
            <w:tcW w:w="3240" w:type="dxa"/>
            <w:shd w:val="clear" w:color="auto" w:fill="auto"/>
            <w:vAlign w:val="center"/>
          </w:tcPr>
          <w:p w:rsidR="00E42DD8" w:rsidRPr="006F451E" w:rsidRDefault="00E42DD8" w:rsidP="00DB796E">
            <w:pPr>
              <w:snapToGrid w:val="0"/>
              <w:spacing w:line="340" w:lineRule="atLeast"/>
              <w:rPr>
                <w:rFonts w:hint="eastAsia"/>
              </w:rPr>
            </w:pPr>
            <w:r w:rsidRPr="006F451E">
              <w:rPr>
                <w:rFonts w:hint="eastAsia"/>
              </w:rPr>
              <w:t>1</w:t>
            </w:r>
            <w:r w:rsidRPr="006F451E">
              <w:rPr>
                <w:rFonts w:hint="eastAsia"/>
              </w:rPr>
              <w:t>个</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科研项目数及科研总经费</w:t>
            </w:r>
          </w:p>
        </w:tc>
        <w:tc>
          <w:tcPr>
            <w:tcW w:w="3240" w:type="dxa"/>
            <w:shd w:val="clear" w:color="auto" w:fill="auto"/>
            <w:vAlign w:val="center"/>
          </w:tcPr>
          <w:p w:rsidR="00E42DD8" w:rsidRDefault="00E42DD8" w:rsidP="00DB796E">
            <w:pPr>
              <w:snapToGrid w:val="0"/>
              <w:spacing w:line="340" w:lineRule="atLeast"/>
              <w:rPr>
                <w:rFonts w:hint="eastAsia"/>
              </w:rPr>
            </w:pPr>
            <w:r w:rsidRPr="00C07923">
              <w:rPr>
                <w:rFonts w:ascii="宋体" w:hAnsi="宋体" w:hint="eastAsia"/>
                <w:szCs w:val="21"/>
              </w:rPr>
              <w:t>68项，201</w:t>
            </w:r>
            <w:r>
              <w:rPr>
                <w:rFonts w:ascii="宋体" w:hAnsi="宋体" w:hint="eastAsia"/>
                <w:szCs w:val="21"/>
              </w:rPr>
              <w:t>8</w:t>
            </w:r>
            <w:r w:rsidRPr="00C07923">
              <w:rPr>
                <w:rFonts w:ascii="宋体" w:hAnsi="宋体" w:hint="eastAsia"/>
                <w:szCs w:val="21"/>
              </w:rPr>
              <w:t>年新增项目40项，新增国家拨款经费3600余万元</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885286" w:rsidRDefault="00E42DD8" w:rsidP="00DB796E">
            <w:pPr>
              <w:snapToGrid w:val="0"/>
              <w:spacing w:line="340" w:lineRule="atLeast"/>
              <w:rPr>
                <w:rFonts w:hint="eastAsia"/>
              </w:rPr>
            </w:pPr>
            <w:r>
              <w:rPr>
                <w:rFonts w:hint="eastAsia"/>
              </w:rPr>
              <w:t>人才培养基地数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3</w:t>
            </w:r>
            <w:r>
              <w:rPr>
                <w:rFonts w:hint="eastAsia"/>
              </w:rPr>
              <w:t>个</w:t>
            </w:r>
          </w:p>
        </w:tc>
      </w:tr>
      <w:tr w:rsidR="00E42DD8" w:rsidTr="00DB796E">
        <w:trPr>
          <w:trHeight w:val="210"/>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8</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研究生教育经费投入情况</w:t>
            </w:r>
          </w:p>
        </w:tc>
        <w:tc>
          <w:tcPr>
            <w:tcW w:w="2700" w:type="dxa"/>
            <w:vAlign w:val="center"/>
          </w:tcPr>
          <w:p w:rsidR="00E42DD8" w:rsidRDefault="00E42DD8" w:rsidP="00DB796E">
            <w:pPr>
              <w:snapToGrid w:val="0"/>
              <w:spacing w:line="340" w:lineRule="atLeast"/>
              <w:rPr>
                <w:rFonts w:hint="eastAsia"/>
              </w:rPr>
            </w:pPr>
            <w:r>
              <w:rPr>
                <w:rFonts w:hint="eastAsia"/>
              </w:rPr>
              <w:t>研究生奖助学金资金总额</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60</w:t>
            </w:r>
            <w:r>
              <w:rPr>
                <w:rFonts w:hint="eastAsia"/>
              </w:rPr>
              <w:t>万</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885286" w:rsidRDefault="00E42DD8" w:rsidP="00DB796E">
            <w:pPr>
              <w:snapToGrid w:val="0"/>
              <w:spacing w:line="340" w:lineRule="atLeast"/>
              <w:rPr>
                <w:rFonts w:hint="eastAsia"/>
              </w:rPr>
            </w:pPr>
            <w:r>
              <w:rPr>
                <w:rFonts w:hint="eastAsia"/>
              </w:rPr>
              <w:t>导师出资资助研究生的金额总数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47</w:t>
            </w:r>
            <w:r>
              <w:rPr>
                <w:rFonts w:hint="eastAsia"/>
              </w:rPr>
              <w:t>万</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885286" w:rsidRDefault="00E42DD8" w:rsidP="00DB796E">
            <w:pPr>
              <w:snapToGrid w:val="0"/>
              <w:spacing w:line="340" w:lineRule="atLeast"/>
              <w:rPr>
                <w:rFonts w:hint="eastAsia"/>
              </w:rPr>
            </w:pPr>
            <w:r>
              <w:rPr>
                <w:rFonts w:hint="eastAsia"/>
              </w:rPr>
              <w:t>获各类奖学金研究生人次</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一等奖</w:t>
            </w:r>
            <w:r>
              <w:rPr>
                <w:rFonts w:hint="eastAsia"/>
              </w:rPr>
              <w:t>4</w:t>
            </w:r>
            <w:r>
              <w:rPr>
                <w:rFonts w:hint="eastAsia"/>
              </w:rPr>
              <w:t>人，二等奖</w:t>
            </w:r>
            <w:r>
              <w:rPr>
                <w:rFonts w:hint="eastAsia"/>
              </w:rPr>
              <w:t>6</w:t>
            </w:r>
            <w:r>
              <w:rPr>
                <w:rFonts w:hint="eastAsia"/>
              </w:rPr>
              <w:t>人</w:t>
            </w:r>
          </w:p>
        </w:tc>
      </w:tr>
      <w:tr w:rsidR="00E42DD8" w:rsidTr="00DB796E">
        <w:tc>
          <w:tcPr>
            <w:tcW w:w="1188" w:type="dxa"/>
            <w:vAlign w:val="center"/>
          </w:tcPr>
          <w:p w:rsidR="00E42DD8" w:rsidRDefault="00E42DD8" w:rsidP="00DB796E">
            <w:pPr>
              <w:snapToGrid w:val="0"/>
              <w:spacing w:line="340" w:lineRule="atLeast"/>
              <w:jc w:val="center"/>
              <w:rPr>
                <w:rFonts w:hint="eastAsia"/>
              </w:rPr>
            </w:pPr>
            <w:r>
              <w:rPr>
                <w:rFonts w:hint="eastAsia"/>
              </w:rPr>
              <w:lastRenderedPageBreak/>
              <w:t>9</w:t>
            </w:r>
          </w:p>
        </w:tc>
        <w:tc>
          <w:tcPr>
            <w:tcW w:w="1620" w:type="dxa"/>
            <w:vAlign w:val="center"/>
          </w:tcPr>
          <w:p w:rsidR="00E42DD8" w:rsidRDefault="00E42DD8" w:rsidP="00DB796E">
            <w:pPr>
              <w:snapToGrid w:val="0"/>
              <w:spacing w:line="340" w:lineRule="atLeast"/>
              <w:rPr>
                <w:rFonts w:hint="eastAsia"/>
              </w:rPr>
            </w:pPr>
            <w:r>
              <w:rPr>
                <w:rFonts w:hint="eastAsia"/>
              </w:rPr>
              <w:t>研究生课程建设情况</w:t>
            </w:r>
          </w:p>
        </w:tc>
        <w:tc>
          <w:tcPr>
            <w:tcW w:w="2700" w:type="dxa"/>
            <w:vAlign w:val="center"/>
          </w:tcPr>
          <w:p w:rsidR="00E42DD8" w:rsidRDefault="00E42DD8" w:rsidP="00DB796E">
            <w:pPr>
              <w:snapToGrid w:val="0"/>
              <w:spacing w:line="340" w:lineRule="atLeast"/>
              <w:rPr>
                <w:rFonts w:hint="eastAsia"/>
              </w:rPr>
            </w:pPr>
            <w:r>
              <w:rPr>
                <w:rFonts w:hint="eastAsia"/>
              </w:rPr>
              <w:t>当年全校开设研究生课程的总门数及总门次</w:t>
            </w:r>
          </w:p>
        </w:tc>
        <w:tc>
          <w:tcPr>
            <w:tcW w:w="3240" w:type="dxa"/>
            <w:vAlign w:val="center"/>
          </w:tcPr>
          <w:p w:rsidR="00E42DD8" w:rsidRDefault="00E42DD8" w:rsidP="00DB796E">
            <w:pPr>
              <w:snapToGrid w:val="0"/>
              <w:spacing w:line="340" w:lineRule="atLeast"/>
              <w:rPr>
                <w:rFonts w:hint="eastAsia"/>
              </w:rPr>
            </w:pPr>
            <w:r>
              <w:rPr>
                <w:rFonts w:hint="eastAsia"/>
              </w:rPr>
              <w:t>研究生基础课程挂靠在复旦大学</w:t>
            </w:r>
          </w:p>
        </w:tc>
      </w:tr>
      <w:tr w:rsidR="00E42DD8" w:rsidTr="00DB796E">
        <w:trPr>
          <w:trHeight w:val="234"/>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10</w:t>
            </w:r>
          </w:p>
        </w:tc>
        <w:tc>
          <w:tcPr>
            <w:tcW w:w="1620" w:type="dxa"/>
            <w:vMerge w:val="restart"/>
            <w:vAlign w:val="center"/>
          </w:tcPr>
          <w:p w:rsidR="00E42DD8" w:rsidRDefault="00E42DD8" w:rsidP="00DB796E">
            <w:pPr>
              <w:snapToGrid w:val="0"/>
              <w:spacing w:line="340" w:lineRule="atLeast"/>
            </w:pPr>
            <w:r>
              <w:rPr>
                <w:rFonts w:hint="eastAsia"/>
              </w:rPr>
              <w:t>研究生教育创新计划实施情况及成效</w:t>
            </w:r>
          </w:p>
          <w:p w:rsidR="00E42DD8" w:rsidRDefault="00E42DD8" w:rsidP="00DB796E"/>
          <w:p w:rsidR="00E42DD8" w:rsidRPr="00497187" w:rsidRDefault="00E42DD8" w:rsidP="00DB796E">
            <w:pPr>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研究生教育创新计划项目数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23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市级及以上学术论坛数及参与学生情况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23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校级学术论坛、讲座及学生参与情况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每月设有月报告会或导师论坛、上海材料研究所上材论坛等</w:t>
            </w:r>
          </w:p>
        </w:tc>
      </w:tr>
      <w:tr w:rsidR="00E42DD8" w:rsidTr="00DB796E">
        <w:trPr>
          <w:trHeight w:val="23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研究生暑期学校及学生参与情况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9"/>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11</w:t>
            </w:r>
          </w:p>
        </w:tc>
        <w:tc>
          <w:tcPr>
            <w:tcW w:w="1620" w:type="dxa"/>
            <w:vMerge w:val="restart"/>
            <w:vAlign w:val="center"/>
          </w:tcPr>
          <w:p w:rsidR="00E42DD8" w:rsidRDefault="00E42DD8" w:rsidP="00DB796E">
            <w:pPr>
              <w:snapToGrid w:val="0"/>
              <w:spacing w:line="340" w:lineRule="atLeast"/>
              <w:rPr>
                <w:rFonts w:hint="eastAsia"/>
              </w:rPr>
            </w:pPr>
            <w:r>
              <w:rPr>
                <w:rFonts w:hint="eastAsia"/>
              </w:rPr>
              <w:t>导师队伍规模与结构</w:t>
            </w:r>
          </w:p>
        </w:tc>
        <w:tc>
          <w:tcPr>
            <w:tcW w:w="2700" w:type="dxa"/>
            <w:vAlign w:val="center"/>
          </w:tcPr>
          <w:p w:rsidR="00E42DD8" w:rsidRDefault="00E42DD8" w:rsidP="00DB796E">
            <w:pPr>
              <w:snapToGrid w:val="0"/>
              <w:spacing w:line="340" w:lineRule="atLeast"/>
              <w:rPr>
                <w:rFonts w:hint="eastAsia"/>
              </w:rPr>
            </w:pPr>
            <w:r>
              <w:rPr>
                <w:rFonts w:hint="eastAsia"/>
              </w:rPr>
              <w:t>导师队伍人数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18</w:t>
            </w:r>
            <w:r>
              <w:rPr>
                <w:rFonts w:hint="eastAsia"/>
              </w:rPr>
              <w:t>人</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研究生生师比</w:t>
            </w:r>
          </w:p>
        </w:tc>
        <w:tc>
          <w:tcPr>
            <w:tcW w:w="3240" w:type="dxa"/>
            <w:shd w:val="clear" w:color="auto" w:fill="auto"/>
            <w:vAlign w:val="center"/>
          </w:tcPr>
          <w:p w:rsidR="00E42DD8" w:rsidRPr="004850B3" w:rsidRDefault="00E42DD8" w:rsidP="00DB796E">
            <w:pPr>
              <w:adjustRightInd w:val="0"/>
              <w:snapToGrid w:val="0"/>
              <w:spacing w:line="340" w:lineRule="atLeast"/>
              <w:rPr>
                <w:rFonts w:hint="eastAsia"/>
                <w:szCs w:val="21"/>
              </w:rPr>
            </w:pPr>
            <w:r w:rsidRPr="004850B3">
              <w:rPr>
                <w:rFonts w:hint="eastAsia"/>
                <w:szCs w:val="21"/>
              </w:rPr>
              <w:t>师生比为</w:t>
            </w:r>
            <w:r w:rsidRPr="004850B3">
              <w:rPr>
                <w:rFonts w:hint="eastAsia"/>
                <w:szCs w:val="21"/>
              </w:rPr>
              <w:t>1:1.</w:t>
            </w:r>
            <w:r>
              <w:rPr>
                <w:rFonts w:hint="eastAsia"/>
                <w:szCs w:val="21"/>
              </w:rPr>
              <w:t>2</w:t>
            </w:r>
          </w:p>
          <w:p w:rsidR="00E42DD8" w:rsidRPr="001825D7" w:rsidRDefault="00E42DD8" w:rsidP="00DB796E">
            <w:pPr>
              <w:snapToGrid w:val="0"/>
              <w:spacing w:line="340" w:lineRule="atLeast"/>
              <w:rPr>
                <w:rFonts w:hint="eastAsia"/>
              </w:rPr>
            </w:pP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导师队伍结构</w:t>
            </w:r>
          </w:p>
        </w:tc>
        <w:tc>
          <w:tcPr>
            <w:tcW w:w="3240" w:type="dxa"/>
            <w:shd w:val="clear" w:color="auto" w:fill="auto"/>
            <w:vAlign w:val="center"/>
          </w:tcPr>
          <w:p w:rsidR="00E42DD8" w:rsidRDefault="00E42DD8" w:rsidP="00DB796E">
            <w:pPr>
              <w:snapToGrid w:val="0"/>
              <w:spacing w:line="340" w:lineRule="atLeast"/>
              <w:rPr>
                <w:rFonts w:hint="eastAsia"/>
              </w:rPr>
            </w:pPr>
            <w:r w:rsidRPr="004850B3">
              <w:rPr>
                <w:rFonts w:hint="eastAsia"/>
                <w:szCs w:val="21"/>
              </w:rPr>
              <w:t>其中</w:t>
            </w:r>
            <w:r w:rsidRPr="004850B3">
              <w:rPr>
                <w:rFonts w:hint="eastAsia"/>
                <w:szCs w:val="21"/>
              </w:rPr>
              <w:t>45</w:t>
            </w:r>
            <w:r w:rsidRPr="004850B3">
              <w:rPr>
                <w:rFonts w:hint="eastAsia"/>
                <w:szCs w:val="21"/>
              </w:rPr>
              <w:t>岁以下</w:t>
            </w:r>
            <w:r>
              <w:rPr>
                <w:rFonts w:hint="eastAsia"/>
                <w:szCs w:val="21"/>
              </w:rPr>
              <w:t>4</w:t>
            </w:r>
            <w:r w:rsidRPr="004850B3">
              <w:rPr>
                <w:rFonts w:hint="eastAsia"/>
                <w:szCs w:val="21"/>
              </w:rPr>
              <w:t>人，</w:t>
            </w:r>
            <w:r w:rsidRPr="004850B3">
              <w:rPr>
                <w:rFonts w:hint="eastAsia"/>
                <w:szCs w:val="21"/>
              </w:rPr>
              <w:t>46-55</w:t>
            </w:r>
            <w:r w:rsidRPr="004850B3">
              <w:rPr>
                <w:rFonts w:hint="eastAsia"/>
                <w:szCs w:val="21"/>
              </w:rPr>
              <w:t>岁</w:t>
            </w:r>
            <w:r>
              <w:rPr>
                <w:rFonts w:hint="eastAsia"/>
                <w:szCs w:val="21"/>
              </w:rPr>
              <w:t>7</w:t>
            </w:r>
            <w:r w:rsidRPr="004850B3">
              <w:rPr>
                <w:rFonts w:hint="eastAsia"/>
                <w:szCs w:val="21"/>
              </w:rPr>
              <w:t>人，</w:t>
            </w:r>
            <w:r w:rsidRPr="004850B3">
              <w:rPr>
                <w:rFonts w:hint="eastAsia"/>
                <w:szCs w:val="21"/>
              </w:rPr>
              <w:t>56</w:t>
            </w:r>
            <w:r w:rsidRPr="004850B3">
              <w:rPr>
                <w:rFonts w:hint="eastAsia"/>
                <w:szCs w:val="21"/>
              </w:rPr>
              <w:t>岁以上</w:t>
            </w:r>
            <w:r>
              <w:rPr>
                <w:rFonts w:hint="eastAsia"/>
                <w:szCs w:val="21"/>
              </w:rPr>
              <w:t>7</w:t>
            </w:r>
            <w:r w:rsidRPr="004850B3">
              <w:rPr>
                <w:rFonts w:hint="eastAsia"/>
                <w:szCs w:val="21"/>
              </w:rPr>
              <w:t>人</w:t>
            </w:r>
          </w:p>
        </w:tc>
      </w:tr>
      <w:tr w:rsidR="00E42DD8" w:rsidRPr="00B14C02"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校外兼职导师数、兼职导师指导学生数</w:t>
            </w:r>
          </w:p>
        </w:tc>
        <w:tc>
          <w:tcPr>
            <w:tcW w:w="3240" w:type="dxa"/>
            <w:shd w:val="clear" w:color="auto" w:fill="auto"/>
            <w:vAlign w:val="center"/>
          </w:tcPr>
          <w:p w:rsidR="00E42DD8" w:rsidRDefault="00E42DD8" w:rsidP="00DB796E">
            <w:pPr>
              <w:snapToGrid w:val="0"/>
              <w:spacing w:line="340" w:lineRule="atLeast"/>
              <w:rPr>
                <w:rFonts w:hint="eastAsia"/>
              </w:rPr>
            </w:pPr>
            <w:r w:rsidRPr="004850B3">
              <w:rPr>
                <w:rFonts w:hint="eastAsia"/>
                <w:szCs w:val="21"/>
              </w:rPr>
              <w:t>校外兼职导师</w:t>
            </w:r>
            <w:r>
              <w:rPr>
                <w:rFonts w:hint="eastAsia"/>
                <w:szCs w:val="21"/>
              </w:rPr>
              <w:t>29</w:t>
            </w:r>
            <w:r w:rsidRPr="004850B3">
              <w:rPr>
                <w:rFonts w:hint="eastAsia"/>
                <w:szCs w:val="21"/>
              </w:rPr>
              <w:t>人，指导联合培养学生</w:t>
            </w:r>
            <w:r>
              <w:rPr>
                <w:rFonts w:hint="eastAsia"/>
                <w:szCs w:val="21"/>
              </w:rPr>
              <w:t>27</w:t>
            </w:r>
            <w:r w:rsidRPr="004850B3">
              <w:rPr>
                <w:rFonts w:hint="eastAsia"/>
                <w:szCs w:val="21"/>
              </w:rPr>
              <w:t>人</w:t>
            </w:r>
          </w:p>
        </w:tc>
      </w:tr>
      <w:tr w:rsidR="00E42DD8" w:rsidTr="00DB796E">
        <w:trPr>
          <w:trHeight w:val="55"/>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12</w:t>
            </w:r>
          </w:p>
        </w:tc>
        <w:tc>
          <w:tcPr>
            <w:tcW w:w="1620" w:type="dxa"/>
            <w:vMerge w:val="restart"/>
            <w:vAlign w:val="center"/>
          </w:tcPr>
          <w:p w:rsidR="00E42DD8" w:rsidRDefault="00E42DD8" w:rsidP="00DB796E">
            <w:pPr>
              <w:snapToGrid w:val="0"/>
              <w:spacing w:line="340" w:lineRule="atLeast"/>
              <w:rPr>
                <w:rFonts w:hint="eastAsia"/>
              </w:rPr>
            </w:pPr>
            <w:r>
              <w:rPr>
                <w:rFonts w:hint="eastAsia"/>
              </w:rPr>
              <w:t>学位授予情况</w:t>
            </w:r>
          </w:p>
        </w:tc>
        <w:tc>
          <w:tcPr>
            <w:tcW w:w="2700" w:type="dxa"/>
            <w:vAlign w:val="center"/>
          </w:tcPr>
          <w:p w:rsidR="00E42DD8" w:rsidRDefault="00E42DD8" w:rsidP="00DB796E">
            <w:pPr>
              <w:snapToGrid w:val="0"/>
              <w:spacing w:line="340" w:lineRule="atLeast"/>
              <w:rPr>
                <w:rFonts w:hint="eastAsia"/>
              </w:rPr>
            </w:pPr>
            <w:r>
              <w:rPr>
                <w:rFonts w:hint="eastAsia"/>
              </w:rPr>
              <w:t>学位授予人数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本所</w:t>
            </w:r>
            <w:r>
              <w:rPr>
                <w:rFonts w:hint="eastAsia"/>
              </w:rPr>
              <w:t>5</w:t>
            </w:r>
            <w:r>
              <w:rPr>
                <w:rFonts w:hint="eastAsia"/>
              </w:rPr>
              <w:t>人，联合培养</w:t>
            </w:r>
            <w:r>
              <w:rPr>
                <w:rFonts w:hint="eastAsia"/>
              </w:rPr>
              <w:t>4</w:t>
            </w:r>
            <w:r>
              <w:rPr>
                <w:rFonts w:hint="eastAsia"/>
              </w:rPr>
              <w:t>人</w:t>
            </w:r>
          </w:p>
        </w:tc>
      </w:tr>
      <w:tr w:rsidR="00E42DD8" w:rsidTr="00DB796E">
        <w:trPr>
          <w:trHeight w:val="5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研究生如期取得学位率</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100%</w:t>
            </w:r>
          </w:p>
        </w:tc>
      </w:tr>
      <w:tr w:rsidR="00E42DD8" w:rsidTr="00DB796E">
        <w:trPr>
          <w:trHeight w:val="5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当年授予学位人数及当年取得学位的研究生学习年数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本所</w:t>
            </w:r>
            <w:r>
              <w:rPr>
                <w:rFonts w:hint="eastAsia"/>
              </w:rPr>
              <w:t>5</w:t>
            </w:r>
            <w:r>
              <w:rPr>
                <w:rFonts w:hint="eastAsia"/>
              </w:rPr>
              <w:t>人学习年数</w:t>
            </w:r>
            <w:r>
              <w:rPr>
                <w:rFonts w:hint="eastAsia"/>
              </w:rPr>
              <w:t>3</w:t>
            </w:r>
            <w:r>
              <w:rPr>
                <w:rFonts w:hint="eastAsia"/>
              </w:rPr>
              <w:t>年，联合培养</w:t>
            </w:r>
            <w:r>
              <w:rPr>
                <w:rFonts w:hint="eastAsia"/>
              </w:rPr>
              <w:t>4</w:t>
            </w:r>
            <w:r>
              <w:rPr>
                <w:rFonts w:hint="eastAsia"/>
              </w:rPr>
              <w:t>人</w:t>
            </w:r>
            <w:r>
              <w:rPr>
                <w:rFonts w:hint="eastAsia"/>
              </w:rPr>
              <w:t>2.5</w:t>
            </w:r>
            <w:r>
              <w:rPr>
                <w:rFonts w:hint="eastAsia"/>
              </w:rPr>
              <w:t>年</w:t>
            </w:r>
          </w:p>
        </w:tc>
      </w:tr>
      <w:tr w:rsidR="00E42DD8" w:rsidTr="00DB796E">
        <w:trPr>
          <w:trHeight w:val="5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参加学位论文盲审数及异议篇次</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2018</w:t>
            </w:r>
            <w:r>
              <w:rPr>
                <w:rFonts w:hint="eastAsia"/>
              </w:rPr>
              <w:t>年参加机械研究总院系统内盲审</w:t>
            </w:r>
          </w:p>
        </w:tc>
      </w:tr>
      <w:tr w:rsidR="00E42DD8" w:rsidTr="00DB796E">
        <w:trPr>
          <w:trHeight w:val="5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硕博士论文抽检数及异议篇次</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5</w:t>
            </w:r>
            <w:r>
              <w:rPr>
                <w:rFonts w:hint="eastAsia"/>
              </w:rPr>
              <w:t>篇，</w:t>
            </w:r>
            <w:r>
              <w:rPr>
                <w:rFonts w:hint="eastAsia"/>
              </w:rPr>
              <w:t xml:space="preserve"> </w:t>
            </w:r>
            <w:r>
              <w:rPr>
                <w:rFonts w:hint="eastAsia"/>
              </w:rPr>
              <w:t>无异议篇次。</w:t>
            </w:r>
          </w:p>
        </w:tc>
      </w:tr>
      <w:tr w:rsidR="00E42DD8" w:rsidTr="00DB796E">
        <w:trPr>
          <w:trHeight w:val="5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撤销学位人数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c>
          <w:tcPr>
            <w:tcW w:w="1188" w:type="dxa"/>
            <w:vAlign w:val="center"/>
          </w:tcPr>
          <w:p w:rsidR="00E42DD8" w:rsidRDefault="00E42DD8" w:rsidP="00DB796E">
            <w:pPr>
              <w:snapToGrid w:val="0"/>
              <w:spacing w:line="340" w:lineRule="atLeast"/>
              <w:jc w:val="center"/>
              <w:rPr>
                <w:rFonts w:hint="eastAsia"/>
              </w:rPr>
            </w:pPr>
            <w:r>
              <w:rPr>
                <w:rFonts w:hint="eastAsia"/>
              </w:rPr>
              <w:t>13</w:t>
            </w:r>
          </w:p>
        </w:tc>
        <w:tc>
          <w:tcPr>
            <w:tcW w:w="1620" w:type="dxa"/>
            <w:vAlign w:val="center"/>
          </w:tcPr>
          <w:p w:rsidR="00E42DD8" w:rsidRDefault="00E42DD8" w:rsidP="00DB796E">
            <w:pPr>
              <w:snapToGrid w:val="0"/>
              <w:spacing w:line="340" w:lineRule="atLeast"/>
              <w:rPr>
                <w:rFonts w:hint="eastAsia"/>
              </w:rPr>
            </w:pPr>
            <w:r>
              <w:rPr>
                <w:rFonts w:hint="eastAsia"/>
              </w:rPr>
              <w:t>研究生就业情况</w:t>
            </w:r>
          </w:p>
        </w:tc>
        <w:tc>
          <w:tcPr>
            <w:tcW w:w="2700" w:type="dxa"/>
            <w:vAlign w:val="center"/>
          </w:tcPr>
          <w:p w:rsidR="00E42DD8" w:rsidRDefault="00E42DD8" w:rsidP="00DB796E">
            <w:pPr>
              <w:snapToGrid w:val="0"/>
              <w:spacing w:line="340" w:lineRule="atLeast"/>
              <w:rPr>
                <w:rFonts w:hint="eastAsia"/>
              </w:rPr>
            </w:pPr>
            <w:r>
              <w:rPr>
                <w:rFonts w:hint="eastAsia"/>
              </w:rPr>
              <w:t>毕业研究生签约率</w:t>
            </w:r>
          </w:p>
          <w:p w:rsidR="00E42DD8" w:rsidRDefault="00E42DD8" w:rsidP="00DB796E">
            <w:pPr>
              <w:snapToGrid w:val="0"/>
              <w:spacing w:line="340" w:lineRule="atLeast"/>
              <w:rPr>
                <w:rFonts w:hint="eastAsia"/>
              </w:rPr>
            </w:pPr>
            <w:r>
              <w:rPr>
                <w:rFonts w:hint="eastAsia"/>
              </w:rPr>
              <w:t>毕业研究生就业去向</w:t>
            </w:r>
          </w:p>
          <w:p w:rsidR="00E42DD8" w:rsidRPr="004B2B7D" w:rsidRDefault="00E42DD8" w:rsidP="00DB796E">
            <w:pPr>
              <w:snapToGrid w:val="0"/>
              <w:spacing w:line="340" w:lineRule="atLeast"/>
              <w:rPr>
                <w:rFonts w:hint="eastAsia"/>
              </w:rPr>
            </w:pPr>
            <w:r>
              <w:rPr>
                <w:rFonts w:hint="eastAsia"/>
              </w:rPr>
              <w:t>毕业研究生就业单位性质</w:t>
            </w:r>
          </w:p>
        </w:tc>
        <w:tc>
          <w:tcPr>
            <w:tcW w:w="3240" w:type="dxa"/>
            <w:vAlign w:val="center"/>
          </w:tcPr>
          <w:p w:rsidR="00E42DD8" w:rsidRDefault="00E42DD8" w:rsidP="00DB796E">
            <w:pPr>
              <w:snapToGrid w:val="0"/>
              <w:spacing w:line="340" w:lineRule="atLeast"/>
              <w:rPr>
                <w:rFonts w:hint="eastAsia"/>
              </w:rPr>
            </w:pPr>
            <w:r w:rsidRPr="004850B3">
              <w:rPr>
                <w:rFonts w:hint="eastAsia"/>
                <w:szCs w:val="21"/>
              </w:rPr>
              <w:t>毕业研究生签约率：</w:t>
            </w:r>
            <w:r>
              <w:rPr>
                <w:rFonts w:hint="eastAsia"/>
                <w:szCs w:val="21"/>
              </w:rPr>
              <w:t>89</w:t>
            </w:r>
            <w:r w:rsidRPr="004850B3">
              <w:rPr>
                <w:rFonts w:hint="eastAsia"/>
                <w:szCs w:val="21"/>
              </w:rPr>
              <w:t>%</w:t>
            </w:r>
            <w:r w:rsidRPr="004850B3">
              <w:rPr>
                <w:rFonts w:hint="eastAsia"/>
                <w:szCs w:val="21"/>
              </w:rPr>
              <w:t>，</w:t>
            </w:r>
            <w:r w:rsidRPr="004850B3">
              <w:rPr>
                <w:rFonts w:hint="eastAsia"/>
                <w:szCs w:val="21"/>
              </w:rPr>
              <w:t xml:space="preserve"> </w:t>
            </w:r>
            <w:r w:rsidRPr="004850B3">
              <w:rPr>
                <w:rFonts w:hint="eastAsia"/>
                <w:szCs w:val="21"/>
              </w:rPr>
              <w:t>毕业研究生就业去向：</w:t>
            </w:r>
            <w:r>
              <w:rPr>
                <w:rFonts w:hint="eastAsia"/>
                <w:szCs w:val="21"/>
              </w:rPr>
              <w:t>9</w:t>
            </w:r>
            <w:r w:rsidRPr="004850B3">
              <w:rPr>
                <w:rFonts w:hint="eastAsia"/>
                <w:szCs w:val="21"/>
              </w:rPr>
              <w:t>位学生中：</w:t>
            </w:r>
            <w:r>
              <w:rPr>
                <w:rFonts w:hint="eastAsia"/>
                <w:szCs w:val="21"/>
              </w:rPr>
              <w:t>3</w:t>
            </w:r>
            <w:r w:rsidRPr="004850B3">
              <w:rPr>
                <w:rFonts w:hint="eastAsia"/>
                <w:szCs w:val="21"/>
              </w:rPr>
              <w:t>人毕业后留所工作，</w:t>
            </w:r>
            <w:r>
              <w:rPr>
                <w:rFonts w:hint="eastAsia"/>
                <w:szCs w:val="21"/>
              </w:rPr>
              <w:t>5</w:t>
            </w:r>
            <w:r w:rsidRPr="004850B3">
              <w:rPr>
                <w:rFonts w:hint="eastAsia"/>
                <w:szCs w:val="21"/>
              </w:rPr>
              <w:t>人进入其他企业</w:t>
            </w:r>
            <w:r>
              <w:rPr>
                <w:rFonts w:hint="eastAsia"/>
                <w:szCs w:val="21"/>
              </w:rPr>
              <w:t>,1</w:t>
            </w:r>
            <w:r>
              <w:rPr>
                <w:rFonts w:hint="eastAsia"/>
                <w:szCs w:val="21"/>
              </w:rPr>
              <w:t>人待就业</w:t>
            </w:r>
          </w:p>
        </w:tc>
      </w:tr>
      <w:tr w:rsidR="00E42DD8" w:rsidTr="00DB796E">
        <w:trPr>
          <w:trHeight w:val="210"/>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14</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研究生教育管理与服务</w:t>
            </w:r>
          </w:p>
        </w:tc>
        <w:tc>
          <w:tcPr>
            <w:tcW w:w="2700" w:type="dxa"/>
            <w:vAlign w:val="center"/>
          </w:tcPr>
          <w:p w:rsidR="00E42DD8" w:rsidRDefault="00E42DD8" w:rsidP="00DB796E">
            <w:pPr>
              <w:snapToGrid w:val="0"/>
              <w:spacing w:line="340" w:lineRule="atLeast"/>
              <w:rPr>
                <w:rFonts w:hint="eastAsia"/>
              </w:rPr>
            </w:pPr>
            <w:r>
              <w:rPr>
                <w:rFonts w:hint="eastAsia"/>
              </w:rPr>
              <w:t>研究生教育管理制度体系建设情况</w:t>
            </w:r>
          </w:p>
        </w:tc>
        <w:tc>
          <w:tcPr>
            <w:tcW w:w="3240" w:type="dxa"/>
            <w:shd w:val="clear" w:color="auto" w:fill="auto"/>
            <w:vAlign w:val="center"/>
          </w:tcPr>
          <w:p w:rsidR="00E42DD8" w:rsidRDefault="00E42DD8" w:rsidP="00DB796E">
            <w:pPr>
              <w:snapToGrid w:val="0"/>
              <w:spacing w:line="340" w:lineRule="atLeast"/>
              <w:rPr>
                <w:rFonts w:hint="eastAsia"/>
              </w:rPr>
            </w:pPr>
            <w:r w:rsidRPr="004850B3">
              <w:rPr>
                <w:rFonts w:hint="eastAsia"/>
                <w:bCs/>
                <w:szCs w:val="21"/>
              </w:rPr>
              <w:t>初步形成了</w:t>
            </w:r>
            <w:r w:rsidRPr="004850B3">
              <w:rPr>
                <w:rFonts w:hint="eastAsia"/>
                <w:szCs w:val="21"/>
              </w:rPr>
              <w:t>在科研院所内以科研共同体为依托并以学位论文的定量化过程化管理为主线，以及导师论坛、研究生月报告会为副线的研究生培养体系</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研究生教育管理人员总数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2</w:t>
            </w:r>
            <w:r>
              <w:rPr>
                <w:rFonts w:hint="eastAsia"/>
              </w:rPr>
              <w:t>人</w:t>
            </w:r>
          </w:p>
        </w:tc>
      </w:tr>
      <w:tr w:rsidR="00E42DD8" w:rsidTr="00DB796E">
        <w:trPr>
          <w:trHeight w:val="21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4B2B7D" w:rsidRDefault="00E42DD8" w:rsidP="00DB796E">
            <w:pPr>
              <w:snapToGrid w:val="0"/>
              <w:spacing w:line="340" w:lineRule="atLeast"/>
              <w:rPr>
                <w:rFonts w:hint="eastAsia"/>
              </w:rPr>
            </w:pPr>
            <w:r>
              <w:rPr>
                <w:rFonts w:hint="eastAsia"/>
              </w:rPr>
              <w:t>研究生教育、教学研究方面的论文数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2017</w:t>
            </w:r>
            <w:r>
              <w:rPr>
                <w:rFonts w:hint="eastAsia"/>
              </w:rPr>
              <w:t>至</w:t>
            </w:r>
            <w:r>
              <w:rPr>
                <w:rFonts w:hint="eastAsia"/>
              </w:rPr>
              <w:t>2018</w:t>
            </w:r>
            <w:r>
              <w:rPr>
                <w:rFonts w:hint="eastAsia"/>
              </w:rPr>
              <w:t>年无论文发表。</w:t>
            </w:r>
          </w:p>
        </w:tc>
      </w:tr>
      <w:tr w:rsidR="00E42DD8" w:rsidTr="00DB796E">
        <w:trPr>
          <w:trHeight w:val="465"/>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15</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研究生对培养</w:t>
            </w:r>
            <w:r>
              <w:rPr>
                <w:rFonts w:hint="eastAsia"/>
              </w:rPr>
              <w:lastRenderedPageBreak/>
              <w:t>过程的满意程度</w:t>
            </w:r>
          </w:p>
        </w:tc>
        <w:tc>
          <w:tcPr>
            <w:tcW w:w="2700" w:type="dxa"/>
            <w:vAlign w:val="center"/>
          </w:tcPr>
          <w:p w:rsidR="00E42DD8" w:rsidRDefault="00E42DD8" w:rsidP="00DB796E">
            <w:pPr>
              <w:snapToGrid w:val="0"/>
              <w:spacing w:line="340" w:lineRule="atLeast"/>
              <w:rPr>
                <w:rFonts w:hint="eastAsia"/>
              </w:rPr>
            </w:pPr>
            <w:r>
              <w:rPr>
                <w:rFonts w:hint="eastAsia"/>
              </w:rPr>
              <w:lastRenderedPageBreak/>
              <w:t>学生学习满意度</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满意</w:t>
            </w:r>
          </w:p>
        </w:tc>
      </w:tr>
      <w:tr w:rsidR="00E42DD8" w:rsidTr="00DB796E">
        <w:trPr>
          <w:trHeight w:val="465"/>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用人单位对毕业生满意度</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满意</w:t>
            </w:r>
          </w:p>
        </w:tc>
      </w:tr>
      <w:tr w:rsidR="00E42DD8" w:rsidTr="00DB796E">
        <w:trPr>
          <w:trHeight w:val="1162"/>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lastRenderedPageBreak/>
              <w:t>16</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研究生学术成果及科研获奖情况</w:t>
            </w:r>
          </w:p>
        </w:tc>
        <w:tc>
          <w:tcPr>
            <w:tcW w:w="2700" w:type="dxa"/>
            <w:vAlign w:val="center"/>
          </w:tcPr>
          <w:p w:rsidR="00E42DD8" w:rsidRDefault="00E42DD8" w:rsidP="00DB796E">
            <w:pPr>
              <w:snapToGrid w:val="0"/>
              <w:spacing w:line="340" w:lineRule="atLeast"/>
              <w:rPr>
                <w:rFonts w:hint="eastAsia"/>
              </w:rPr>
            </w:pPr>
            <w:r>
              <w:rPr>
                <w:rFonts w:hint="eastAsia"/>
              </w:rPr>
              <w:t>研究生论文发表数</w:t>
            </w:r>
          </w:p>
        </w:tc>
        <w:tc>
          <w:tcPr>
            <w:tcW w:w="3240" w:type="dxa"/>
            <w:shd w:val="clear" w:color="auto" w:fill="auto"/>
            <w:vAlign w:val="center"/>
          </w:tcPr>
          <w:p w:rsidR="00E42DD8" w:rsidRPr="00F95186" w:rsidRDefault="00E42DD8" w:rsidP="00DB796E">
            <w:pPr>
              <w:snapToGrid w:val="0"/>
              <w:spacing w:line="340" w:lineRule="atLeast"/>
              <w:rPr>
                <w:rFonts w:hint="eastAsia"/>
              </w:rPr>
            </w:pPr>
            <w:r w:rsidRPr="00F95186">
              <w:rPr>
                <w:rFonts w:hint="eastAsia"/>
              </w:rPr>
              <w:t>30</w:t>
            </w:r>
            <w:r w:rsidRPr="00F95186">
              <w:rPr>
                <w:rFonts w:hint="eastAsia"/>
              </w:rPr>
              <w:t>篇</w:t>
            </w:r>
          </w:p>
        </w:tc>
      </w:tr>
      <w:tr w:rsidR="00E42DD8" w:rsidTr="00DB796E">
        <w:trPr>
          <w:trHeight w:val="840"/>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研究生论文核心期刊数</w:t>
            </w:r>
          </w:p>
        </w:tc>
        <w:tc>
          <w:tcPr>
            <w:tcW w:w="3240" w:type="dxa"/>
            <w:shd w:val="clear" w:color="auto" w:fill="auto"/>
            <w:vAlign w:val="center"/>
          </w:tcPr>
          <w:p w:rsidR="00E42DD8" w:rsidRPr="00F95186" w:rsidRDefault="00E42DD8" w:rsidP="00DB796E">
            <w:pPr>
              <w:snapToGrid w:val="0"/>
              <w:spacing w:line="340" w:lineRule="atLeast"/>
              <w:rPr>
                <w:rFonts w:hint="eastAsia"/>
              </w:rPr>
            </w:pPr>
            <w:r w:rsidRPr="00F95186">
              <w:rPr>
                <w:rFonts w:hint="eastAsia"/>
              </w:rPr>
              <w:t>20</w:t>
            </w:r>
            <w:r w:rsidRPr="00F95186">
              <w:rPr>
                <w:rFonts w:hint="eastAsia"/>
              </w:rPr>
              <w:t>篇</w:t>
            </w:r>
          </w:p>
        </w:tc>
      </w:tr>
      <w:tr w:rsidR="00E42DD8" w:rsidTr="00DB796E">
        <w:trPr>
          <w:trHeight w:val="23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6E2E57" w:rsidRDefault="00E42DD8" w:rsidP="00DB796E">
            <w:pPr>
              <w:snapToGrid w:val="0"/>
              <w:spacing w:line="340" w:lineRule="atLeast"/>
              <w:rPr>
                <w:rFonts w:hint="eastAsia"/>
              </w:rPr>
            </w:pPr>
            <w:r>
              <w:rPr>
                <w:rFonts w:hint="eastAsia"/>
              </w:rPr>
              <w:t>研究生取得授权专利数</w:t>
            </w:r>
          </w:p>
        </w:tc>
        <w:tc>
          <w:tcPr>
            <w:tcW w:w="3240" w:type="dxa"/>
            <w:shd w:val="clear" w:color="auto" w:fill="auto"/>
            <w:vAlign w:val="center"/>
          </w:tcPr>
          <w:p w:rsidR="00E42DD8" w:rsidRPr="00F95186" w:rsidRDefault="00E42DD8" w:rsidP="00DB796E">
            <w:pPr>
              <w:snapToGrid w:val="0"/>
              <w:spacing w:line="340" w:lineRule="atLeast"/>
              <w:rPr>
                <w:rFonts w:hint="eastAsia"/>
              </w:rPr>
            </w:pPr>
            <w:r w:rsidRPr="00F95186">
              <w:rPr>
                <w:rFonts w:hint="eastAsia"/>
              </w:rPr>
              <w:t>3</w:t>
            </w:r>
            <w:r w:rsidRPr="00F95186">
              <w:rPr>
                <w:rFonts w:hint="eastAsia"/>
              </w:rPr>
              <w:t>项</w:t>
            </w:r>
          </w:p>
        </w:tc>
      </w:tr>
      <w:tr w:rsidR="00E42DD8" w:rsidTr="00DB796E">
        <w:trPr>
          <w:trHeight w:val="232"/>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6E2E57" w:rsidRDefault="00E42DD8" w:rsidP="00DB796E">
            <w:pPr>
              <w:snapToGrid w:val="0"/>
              <w:spacing w:line="340" w:lineRule="atLeast"/>
              <w:rPr>
                <w:rFonts w:hint="eastAsia"/>
              </w:rPr>
            </w:pPr>
            <w:r>
              <w:rPr>
                <w:rFonts w:hint="eastAsia"/>
              </w:rPr>
              <w:t>以在校研究生为主要完成人的科研获奖情况</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9"/>
        </w:trPr>
        <w:tc>
          <w:tcPr>
            <w:tcW w:w="1188" w:type="dxa"/>
            <w:vMerge w:val="restart"/>
            <w:vAlign w:val="center"/>
          </w:tcPr>
          <w:p w:rsidR="00E42DD8" w:rsidRDefault="00E42DD8" w:rsidP="00DB796E">
            <w:pPr>
              <w:snapToGrid w:val="0"/>
              <w:spacing w:line="340" w:lineRule="atLeast"/>
              <w:jc w:val="center"/>
              <w:rPr>
                <w:rFonts w:hint="eastAsia"/>
              </w:rPr>
            </w:pPr>
            <w:r>
              <w:rPr>
                <w:rFonts w:hint="eastAsia"/>
              </w:rPr>
              <w:t>17</w:t>
            </w:r>
          </w:p>
        </w:tc>
        <w:tc>
          <w:tcPr>
            <w:tcW w:w="1620" w:type="dxa"/>
            <w:vMerge w:val="restart"/>
            <w:vAlign w:val="center"/>
          </w:tcPr>
          <w:p w:rsidR="00E42DD8" w:rsidRDefault="00E42DD8" w:rsidP="00DB796E">
            <w:pPr>
              <w:snapToGrid w:val="0"/>
              <w:spacing w:line="340" w:lineRule="atLeast"/>
              <w:rPr>
                <w:rFonts w:hint="eastAsia"/>
              </w:rPr>
            </w:pPr>
            <w:r>
              <w:rPr>
                <w:rFonts w:hint="eastAsia"/>
              </w:rPr>
              <w:t>研究生教育国际化情况</w:t>
            </w:r>
          </w:p>
        </w:tc>
        <w:tc>
          <w:tcPr>
            <w:tcW w:w="2700" w:type="dxa"/>
            <w:vAlign w:val="center"/>
          </w:tcPr>
          <w:p w:rsidR="00E42DD8" w:rsidRDefault="00E42DD8" w:rsidP="00DB796E">
            <w:pPr>
              <w:snapToGrid w:val="0"/>
              <w:spacing w:line="340" w:lineRule="atLeast"/>
              <w:rPr>
                <w:rFonts w:hint="eastAsia"/>
              </w:rPr>
            </w:pPr>
            <w:r>
              <w:rPr>
                <w:rFonts w:hint="eastAsia"/>
              </w:rPr>
              <w:t>派出境外交流的研究生人次</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6E2E57" w:rsidRDefault="00E42DD8" w:rsidP="00DB796E">
            <w:pPr>
              <w:snapToGrid w:val="0"/>
              <w:spacing w:line="340" w:lineRule="atLeast"/>
              <w:rPr>
                <w:rFonts w:hint="eastAsia"/>
              </w:rPr>
            </w:pPr>
            <w:r>
              <w:rPr>
                <w:rFonts w:hint="eastAsia"/>
              </w:rPr>
              <w:t>接收境外来华交流的研究生层次的学生人数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Default="00E42DD8" w:rsidP="00DB796E">
            <w:pPr>
              <w:snapToGrid w:val="0"/>
              <w:spacing w:line="340" w:lineRule="atLeast"/>
              <w:rPr>
                <w:rFonts w:hint="eastAsia"/>
              </w:rPr>
            </w:pPr>
            <w:r>
              <w:rPr>
                <w:rFonts w:hint="eastAsia"/>
              </w:rPr>
              <w:t>聘任担任研究生教育任务的外籍教师数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rPr>
          <w:trHeight w:val="157"/>
        </w:trPr>
        <w:tc>
          <w:tcPr>
            <w:tcW w:w="1188" w:type="dxa"/>
            <w:vMerge/>
            <w:vAlign w:val="center"/>
          </w:tcPr>
          <w:p w:rsidR="00E42DD8" w:rsidRDefault="00E42DD8" w:rsidP="00DB796E">
            <w:pPr>
              <w:snapToGrid w:val="0"/>
              <w:spacing w:line="340" w:lineRule="atLeast"/>
              <w:jc w:val="center"/>
              <w:rPr>
                <w:rFonts w:hint="eastAsia"/>
              </w:rPr>
            </w:pPr>
          </w:p>
        </w:tc>
        <w:tc>
          <w:tcPr>
            <w:tcW w:w="1620" w:type="dxa"/>
            <w:vMerge/>
            <w:vAlign w:val="center"/>
          </w:tcPr>
          <w:p w:rsidR="00E42DD8" w:rsidRDefault="00E42DD8" w:rsidP="00DB796E">
            <w:pPr>
              <w:snapToGrid w:val="0"/>
              <w:spacing w:line="340" w:lineRule="atLeast"/>
              <w:rPr>
                <w:rFonts w:hint="eastAsia"/>
              </w:rPr>
            </w:pPr>
          </w:p>
        </w:tc>
        <w:tc>
          <w:tcPr>
            <w:tcW w:w="2700" w:type="dxa"/>
            <w:vAlign w:val="center"/>
          </w:tcPr>
          <w:p w:rsidR="00E42DD8" w:rsidRPr="006E2E57" w:rsidRDefault="00E42DD8" w:rsidP="00DB796E">
            <w:pPr>
              <w:snapToGrid w:val="0"/>
              <w:spacing w:line="340" w:lineRule="atLeast"/>
              <w:rPr>
                <w:rFonts w:hint="eastAsia"/>
              </w:rPr>
            </w:pPr>
            <w:r>
              <w:rPr>
                <w:rFonts w:hint="eastAsia"/>
              </w:rPr>
              <w:t>国际合作项目数</w:t>
            </w:r>
          </w:p>
        </w:tc>
        <w:tc>
          <w:tcPr>
            <w:tcW w:w="3240" w:type="dxa"/>
            <w:shd w:val="clear" w:color="auto" w:fill="auto"/>
            <w:vAlign w:val="center"/>
          </w:tcPr>
          <w:p w:rsidR="00E42DD8" w:rsidRDefault="00E42DD8" w:rsidP="00DB796E">
            <w:pPr>
              <w:snapToGrid w:val="0"/>
              <w:spacing w:line="340" w:lineRule="atLeast"/>
              <w:rPr>
                <w:rFonts w:hint="eastAsia"/>
              </w:rPr>
            </w:pPr>
            <w:r>
              <w:rPr>
                <w:rFonts w:hint="eastAsia"/>
              </w:rPr>
              <w:t>无</w:t>
            </w:r>
          </w:p>
        </w:tc>
      </w:tr>
      <w:tr w:rsidR="00E42DD8" w:rsidTr="00DB796E">
        <w:tc>
          <w:tcPr>
            <w:tcW w:w="1188" w:type="dxa"/>
            <w:vAlign w:val="center"/>
          </w:tcPr>
          <w:p w:rsidR="00E42DD8" w:rsidRDefault="00E42DD8" w:rsidP="00DB796E">
            <w:pPr>
              <w:snapToGrid w:val="0"/>
              <w:spacing w:line="340" w:lineRule="atLeast"/>
              <w:jc w:val="center"/>
              <w:rPr>
                <w:rFonts w:hint="eastAsia"/>
              </w:rPr>
            </w:pPr>
            <w:r>
              <w:rPr>
                <w:rFonts w:hint="eastAsia"/>
              </w:rPr>
              <w:t>18</w:t>
            </w:r>
          </w:p>
        </w:tc>
        <w:tc>
          <w:tcPr>
            <w:tcW w:w="1620" w:type="dxa"/>
            <w:vAlign w:val="center"/>
          </w:tcPr>
          <w:p w:rsidR="00E42DD8" w:rsidRDefault="00E42DD8" w:rsidP="00DB796E">
            <w:pPr>
              <w:snapToGrid w:val="0"/>
              <w:spacing w:line="340" w:lineRule="atLeast"/>
              <w:rPr>
                <w:rFonts w:hint="eastAsia"/>
              </w:rPr>
            </w:pPr>
            <w:r>
              <w:rPr>
                <w:rFonts w:hint="eastAsia"/>
              </w:rPr>
              <w:t>其他与研究生教育质量相关数据</w:t>
            </w:r>
          </w:p>
        </w:tc>
        <w:tc>
          <w:tcPr>
            <w:tcW w:w="2700" w:type="dxa"/>
            <w:vAlign w:val="center"/>
          </w:tcPr>
          <w:p w:rsidR="00E42DD8" w:rsidRDefault="00E42DD8" w:rsidP="00DB796E">
            <w:pPr>
              <w:snapToGrid w:val="0"/>
              <w:spacing w:line="340" w:lineRule="atLeast"/>
              <w:rPr>
                <w:rFonts w:hint="eastAsia"/>
              </w:rPr>
            </w:pPr>
          </w:p>
        </w:tc>
        <w:tc>
          <w:tcPr>
            <w:tcW w:w="3240" w:type="dxa"/>
            <w:vAlign w:val="center"/>
          </w:tcPr>
          <w:p w:rsidR="00E42DD8" w:rsidRDefault="00E42DD8" w:rsidP="00DB796E">
            <w:pPr>
              <w:snapToGrid w:val="0"/>
              <w:spacing w:line="340" w:lineRule="atLeast"/>
              <w:rPr>
                <w:rFonts w:hint="eastAsia"/>
              </w:rPr>
            </w:pPr>
          </w:p>
        </w:tc>
      </w:tr>
    </w:tbl>
    <w:p w:rsidR="0039578D" w:rsidRPr="00E42DD8" w:rsidRDefault="0039578D"/>
    <w:sectPr w:rsidR="0039578D" w:rsidRPr="00E42D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78D" w:rsidRDefault="0039578D" w:rsidP="00E42DD8">
      <w:r>
        <w:separator/>
      </w:r>
    </w:p>
  </w:endnote>
  <w:endnote w:type="continuationSeparator" w:id="1">
    <w:p w:rsidR="0039578D" w:rsidRDefault="0039578D" w:rsidP="00E42D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78D" w:rsidRDefault="0039578D" w:rsidP="00E42DD8">
      <w:r>
        <w:separator/>
      </w:r>
    </w:p>
  </w:footnote>
  <w:footnote w:type="continuationSeparator" w:id="1">
    <w:p w:rsidR="0039578D" w:rsidRDefault="0039578D" w:rsidP="00E42D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2DD8"/>
    <w:rsid w:val="0039578D"/>
    <w:rsid w:val="00E42D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DD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42D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42DD8"/>
    <w:rPr>
      <w:sz w:val="18"/>
      <w:szCs w:val="18"/>
    </w:rPr>
  </w:style>
  <w:style w:type="paragraph" w:styleId="a4">
    <w:name w:val="footer"/>
    <w:basedOn w:val="a"/>
    <w:link w:val="Char0"/>
    <w:uiPriority w:val="99"/>
    <w:semiHidden/>
    <w:unhideWhenUsed/>
    <w:rsid w:val="00E42D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42DD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1392</Characters>
  <Application>Microsoft Office Word</Application>
  <DocSecurity>0</DocSecurity>
  <Lines>11</Lines>
  <Paragraphs>3</Paragraphs>
  <ScaleCrop>false</ScaleCrop>
  <Company>China</Company>
  <LinksUpToDate>false</LinksUpToDate>
  <CharactersWithSpaces>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2018-11-03T01:26:00Z</dcterms:created>
  <dcterms:modified xsi:type="dcterms:W3CDTF">2018-11-03T01:26:00Z</dcterms:modified>
</cp:coreProperties>
</file>